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27A" w:rsidRPr="004F027A" w:rsidRDefault="004F027A" w:rsidP="004F027A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20950" cy="1399790"/>
            <wp:effectExtent l="19050" t="0" r="0" b="0"/>
            <wp:docPr id="1" name="Рисунок 1" descr="Памятка по антитеррористической безопасност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по антитеррористической безопасности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139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27A" w:rsidRPr="004F027A" w:rsidRDefault="004F027A" w:rsidP="004F027A">
      <w:pPr>
        <w:shd w:val="clear" w:color="auto" w:fill="FAFAFA"/>
        <w:spacing w:after="140" w:line="240" w:lineRule="auto"/>
        <w:jc w:val="left"/>
        <w:rPr>
          <w:rFonts w:ascii="Times New Roman" w:eastAsia="Times New Roman" w:hAnsi="Times New Roman" w:cs="Times New Roman"/>
          <w:color w:val="273350"/>
          <w:szCs w:val="16"/>
          <w:lang w:eastAsia="ru-RU"/>
        </w:rPr>
      </w:pP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t>Терроризм - угроза обществу! </w:t>
      </w:r>
    </w:p>
    <w:p w:rsidR="004F027A" w:rsidRPr="004F027A" w:rsidRDefault="004F027A" w:rsidP="004F027A">
      <w:pPr>
        <w:shd w:val="clear" w:color="auto" w:fill="FAFAFA"/>
        <w:spacing w:after="140" w:line="240" w:lineRule="auto"/>
        <w:jc w:val="left"/>
        <w:rPr>
          <w:rFonts w:ascii="Times New Roman" w:eastAsia="Times New Roman" w:hAnsi="Times New Roman" w:cs="Times New Roman"/>
          <w:color w:val="273350"/>
          <w:szCs w:val="16"/>
          <w:lang w:eastAsia="ru-RU"/>
        </w:rPr>
      </w:pP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t>Действия при угрозе совершения террористического акта:</w:t>
      </w:r>
    </w:p>
    <w:p w:rsidR="004F027A" w:rsidRPr="004F027A" w:rsidRDefault="004F027A" w:rsidP="004F027A">
      <w:pPr>
        <w:shd w:val="clear" w:color="auto" w:fill="FAFAFA"/>
        <w:spacing w:after="140" w:line="240" w:lineRule="auto"/>
        <w:jc w:val="left"/>
        <w:rPr>
          <w:rFonts w:ascii="Times New Roman" w:eastAsia="Times New Roman" w:hAnsi="Times New Roman" w:cs="Times New Roman"/>
          <w:color w:val="273350"/>
          <w:szCs w:val="16"/>
          <w:lang w:eastAsia="ru-RU"/>
        </w:rPr>
      </w:pP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t>• При обнаружении забытых вещей, не трогая их, сообщите об этом водителю общественного транспорта, сотрудникам объекта, службы безопасности, органов полиции. Не пытайтесь заглянуть внутрь подозрительного пакета, коробки, иного предмета.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• Всегда контролируйте ситуацию вокруг себя, особенно когда находитесь на объектах транспорта, культурно-развлекательных, спортивных и торговых центрах.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 xml:space="preserve">• Не подбирайте бесхозных вещей, как бы привлекательно они не выглядели. В них могут быть закамуфлированы взрывные устройства (в банках из-под пива, сотовых телефонах и т. п.). Не </w:t>
      </w:r>
      <w:proofErr w:type="gramStart"/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t>пинайте</w:t>
      </w:r>
      <w:proofErr w:type="gramEnd"/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t xml:space="preserve"> на улице предметы, лежащие на земле.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• 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• При взрыве или начале стрельбы немедленно падайте на землю, лучше под прикрытие (бордюр, торговую палатку, машину и т. п.). Для большей безопасности накройте голову руками.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• Случайно узнав о готовящемся теракте, немедленно сообщите об этом в правоохранительные органы.</w:t>
      </w:r>
    </w:p>
    <w:p w:rsidR="004F027A" w:rsidRPr="004F027A" w:rsidRDefault="004F027A" w:rsidP="004F027A">
      <w:pPr>
        <w:shd w:val="clear" w:color="auto" w:fill="FAFAFA"/>
        <w:spacing w:after="140" w:line="240" w:lineRule="auto"/>
        <w:jc w:val="left"/>
        <w:rPr>
          <w:rFonts w:ascii="Times New Roman" w:eastAsia="Times New Roman" w:hAnsi="Times New Roman" w:cs="Times New Roman"/>
          <w:color w:val="273350"/>
          <w:szCs w:val="16"/>
          <w:lang w:eastAsia="ru-RU"/>
        </w:rPr>
      </w:pP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t>ПРИ ОБНАРУЖЕНИИ ВЗРЫВООПАСНОГО ПРЕДМЕТА</w:t>
      </w:r>
      <w:proofErr w:type="gramStart"/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Е</w:t>
      </w:r>
      <w:proofErr w:type="gramEnd"/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t>сли вы обнаружили самодельное взрывное устройство, гранату снаряд, и т. п.: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— не подходите близко, не позволяйте другим людям прикасаться к предмету;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— немедленно сообщите о находке в полицию;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— не трогайте, не вскрывайте и не перемещайте находку;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— запомните все подробности связанные с моментом обнаружения предмета;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— дождитесь прибытия оперативных служб.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Взрывное устройство, установленное в местах скопления людей, в общественном транспорте или жилом доме может быть замаскировано под обычный предмет — сумку, портфель, сверток и т. д. Признаками взрывного устройства могут быть: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— натянутая проволока, шнур и т. д.;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— провода или изоляционная лента неизвестного назначения;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 xml:space="preserve">— бесхозный </w:t>
      </w:r>
      <w:proofErr w:type="gramStart"/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t>предмет</w:t>
      </w:r>
      <w:proofErr w:type="gramEnd"/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t xml:space="preserve"> обнаруженный в машине, в подъезде, у дверей квартиры, в общественном транспорте, в местах скопления людей, тогда немедленно сообщите о находке в полицию по телефону 02, 102.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устройствами. Это может привести к их взрыву, многочисленным жертвам и разрушениям!</w:t>
      </w:r>
    </w:p>
    <w:p w:rsidR="004F027A" w:rsidRPr="004F027A" w:rsidRDefault="004F027A" w:rsidP="004F027A">
      <w:pPr>
        <w:shd w:val="clear" w:color="auto" w:fill="FAFAFA"/>
        <w:spacing w:after="140" w:line="240" w:lineRule="auto"/>
        <w:jc w:val="left"/>
        <w:rPr>
          <w:rFonts w:ascii="Times New Roman" w:eastAsia="Times New Roman" w:hAnsi="Times New Roman" w:cs="Times New Roman"/>
          <w:color w:val="273350"/>
          <w:szCs w:val="16"/>
          <w:lang w:eastAsia="ru-RU"/>
        </w:rPr>
      </w:pP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t> ПРИ ПОЛУЧЕНИИ СООБЩЕНИЯ ОБ УГРОЗЕ ТЕРРОРИСТИЧЕСКОГО АКТА ПО ТЕЛЕФОНУ</w:t>
      </w:r>
    </w:p>
    <w:p w:rsidR="004F027A" w:rsidRPr="004F027A" w:rsidRDefault="004F027A" w:rsidP="004F027A">
      <w:pPr>
        <w:shd w:val="clear" w:color="auto" w:fill="FAFAFA"/>
        <w:spacing w:after="140" w:line="240" w:lineRule="auto"/>
        <w:jc w:val="left"/>
        <w:rPr>
          <w:rFonts w:ascii="Times New Roman" w:eastAsia="Times New Roman" w:hAnsi="Times New Roman" w:cs="Times New Roman"/>
          <w:color w:val="273350"/>
          <w:szCs w:val="16"/>
          <w:lang w:eastAsia="ru-RU"/>
        </w:rPr>
      </w:pP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— Постарайтесь дословно запомнить разговор и зафиксировать его на бумаге.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— По ходу разговора отметьте пол, возраст и особенности речи звонившего: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</w:r>
      <w:proofErr w:type="gramStart"/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t>Голос (громкий, тихий, высокий, низкий)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Темп речи (быстрая, медленная)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Произношение (отчетливое, искаженное, с заиканием, с акцентом или диалектом и т. д.)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Манера речи (развязанная с нецензурными выражениями и т. д.)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— Обязательно отметьте звуковой фон (шум автомашин, или железнодорожного транспорта, звук теле — радио аппаратуры, голоса и т. д.)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— Обязательно зафиксируйте точное время звонка и продолжительность разговора.</w:t>
      </w:r>
      <w:proofErr w:type="gramEnd"/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— В ходе разговора постарайтесь получить ответы на следующие вопросы: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Куда, кому звонит человек?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Какие конкретно требования выдвигает человек?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Выдвигает требования он лично, выступает в роли посредника или представляет какую-либо группу лиц?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На каких условиях он согласен отказаться от задуманного?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lastRenderedPageBreak/>
        <w:t>Как и когда с ним можно связаться?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Кому вы должны сообщить об этом звонке?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— Постарайтесь добиться от звонящего максимально возможного промежутка времени для принятия вами решения или совершения каких-либо действий.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— Если возможно еще в процессе разговора, сообщите о нем руководству объекта.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— Не распространяйтесь о факте разговора и его содержании. Максимально ограничьте число людей владеющих информацией.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</w:r>
      <w:proofErr w:type="gramStart"/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t>—З</w:t>
      </w:r>
      <w:proofErr w:type="gramEnd"/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t>апишите номер.</w:t>
      </w:r>
    </w:p>
    <w:p w:rsidR="004F027A" w:rsidRPr="004F027A" w:rsidRDefault="004F027A" w:rsidP="004F027A">
      <w:pPr>
        <w:shd w:val="clear" w:color="auto" w:fill="FAFAFA"/>
        <w:spacing w:after="140" w:line="240" w:lineRule="auto"/>
        <w:jc w:val="left"/>
        <w:rPr>
          <w:rFonts w:ascii="Times New Roman" w:eastAsia="Times New Roman" w:hAnsi="Times New Roman" w:cs="Times New Roman"/>
          <w:color w:val="273350"/>
          <w:szCs w:val="16"/>
          <w:lang w:eastAsia="ru-RU"/>
        </w:rPr>
      </w:pP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t>ПРАВИЛА ПОВЕДЕНИЯ ПРИ ЗАХВАТЕ И УДЕРЖАНИИ ЗАЛОЖНИКОВ</w:t>
      </w:r>
    </w:p>
    <w:p w:rsidR="004F027A" w:rsidRPr="004F027A" w:rsidRDefault="004F027A" w:rsidP="004F027A">
      <w:pPr>
        <w:shd w:val="clear" w:color="auto" w:fill="FAFAFA"/>
        <w:spacing w:after="140" w:line="240" w:lineRule="auto"/>
        <w:jc w:val="left"/>
        <w:rPr>
          <w:rFonts w:ascii="Times New Roman" w:eastAsia="Times New Roman" w:hAnsi="Times New Roman" w:cs="Times New Roman"/>
          <w:color w:val="273350"/>
          <w:szCs w:val="16"/>
          <w:lang w:eastAsia="ru-RU"/>
        </w:rPr>
      </w:pP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t>- Беспрекословно выполнять требования террористов, если они не несут угрозы вашей жизни и здоровью.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- Постарайтесь отвлечься от неприятных мыслей.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- Осмотрите место, где вы находитесь, отметьте пути отступления укрытия.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- Старайтесь не выделяться в группе заложников.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- Если вам необходимо встать, перейти на другое место, спрашивайте разрешения.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- Старайтесь занять себя: читать, писать и т. д.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- Отдайте личные вещи, которые требуют террористы.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- Если вы попали в число освобожденных, сообщите представителям спецслужб следующую информацию: число захватчиков, их место расположения, вооружения, число пассажиров, моральное и физическое состояние террористов, особенности их поведения, другую информацию.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- При стрельбе ложитесь на пол или укройтесь, но не куда не бегите.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- При силовом методе освобождения заложников, четко выполняйте все распоряжения представителей спецслужб.</w:t>
      </w:r>
    </w:p>
    <w:p w:rsidR="004F027A" w:rsidRPr="004F027A" w:rsidRDefault="004F027A" w:rsidP="004F027A">
      <w:pPr>
        <w:shd w:val="clear" w:color="auto" w:fill="FAFAFA"/>
        <w:spacing w:after="140" w:line="240" w:lineRule="auto"/>
        <w:jc w:val="left"/>
        <w:rPr>
          <w:rFonts w:ascii="Times New Roman" w:eastAsia="Times New Roman" w:hAnsi="Times New Roman" w:cs="Times New Roman"/>
          <w:color w:val="273350"/>
          <w:szCs w:val="16"/>
          <w:lang w:eastAsia="ru-RU"/>
        </w:rPr>
      </w:pP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t>ПОЛУЧЕНИЕ ИНФОРМАЦИИ ОБ ЭВАКУАЦИИ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</w:r>
      <w:proofErr w:type="gramStart"/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t>Сообщение</w:t>
      </w:r>
      <w:proofErr w:type="gramEnd"/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t xml:space="preserve"> об эвакуации может поступить не только в случае обнаружения взрывного устройства и ликвидации последствий террористического акта, но и при пожаре, стихийном бедствии и т.п.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Получив сообщение от представителей властей или правоохранительных органов о начале эвакуации, соблюдайте спокойствие и четко выполняйте их команды.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Если вы находитесь в квартире, выполните следующие действия: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• Возьмите личные документы, деньги, ценности;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• Отключите электричество, воду и газ;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 xml:space="preserve">• Окажите помощь в эвакуации пожилых и </w:t>
      </w:r>
      <w:proofErr w:type="gramStart"/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t>тяжело больных</w:t>
      </w:r>
      <w:proofErr w:type="gramEnd"/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t xml:space="preserve"> людей;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• Обязательно закройте входную дверь на замок – это защитит квартиру от возможного проникновения мародеров.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Не допускайте паники, истерики и спешки. Помещение покидайте организованно.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Возвращайтесь в покинутое помещение только после разрешения ответственных лиц.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Помните, что от согласованности и четкости ваших действий будет зависеть жизнь и здоровье многих людей.</w:t>
      </w:r>
    </w:p>
    <w:p w:rsidR="004F027A" w:rsidRPr="004F027A" w:rsidRDefault="004F027A" w:rsidP="004F027A">
      <w:pPr>
        <w:shd w:val="clear" w:color="auto" w:fill="FAFAFA"/>
        <w:spacing w:after="140" w:line="240" w:lineRule="auto"/>
        <w:jc w:val="left"/>
        <w:rPr>
          <w:rFonts w:ascii="Times New Roman" w:eastAsia="Times New Roman" w:hAnsi="Times New Roman" w:cs="Times New Roman"/>
          <w:color w:val="273350"/>
          <w:szCs w:val="16"/>
          <w:lang w:eastAsia="ru-RU"/>
        </w:rPr>
      </w:pP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t>ЕСЛИ ВЫ СТАЛИ СВИДЕТЕЛЕМ ТЕРРОРИСТИЧЕСКОГО АКТА (ВЗРЫВА).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— Успокойтесь и успокойте людей находящихся рядом;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— Передвигайтесь осторожно не трогайте поврежденные конструкции;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 xml:space="preserve">— Находясь внутри </w:t>
      </w:r>
      <w:proofErr w:type="gramStart"/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t>помещения</w:t>
      </w:r>
      <w:proofErr w:type="gramEnd"/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t xml:space="preserve"> не пользуйтесь открытым огнем;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— По возможности окажите помощь пострадавшим;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— Беспрекословно выполняйте указания сотрудников спецслужб и спасателей.</w:t>
      </w:r>
    </w:p>
    <w:p w:rsidR="004F027A" w:rsidRPr="004F027A" w:rsidRDefault="004F027A" w:rsidP="004F027A">
      <w:pPr>
        <w:shd w:val="clear" w:color="auto" w:fill="FAFAFA"/>
        <w:spacing w:after="140" w:line="240" w:lineRule="auto"/>
        <w:jc w:val="left"/>
        <w:rPr>
          <w:rFonts w:ascii="Times New Roman" w:eastAsia="Times New Roman" w:hAnsi="Times New Roman" w:cs="Times New Roman"/>
          <w:color w:val="273350"/>
          <w:szCs w:val="16"/>
          <w:lang w:eastAsia="ru-RU"/>
        </w:rPr>
      </w:pPr>
      <w:r w:rsidRPr="004F027A">
        <w:rPr>
          <w:rFonts w:ascii="Times New Roman" w:eastAsia="Times New Roman" w:hAnsi="Times New Roman" w:cs="Times New Roman"/>
          <w:b/>
          <w:bCs/>
          <w:color w:val="273350"/>
          <w:lang w:eastAsia="ru-RU"/>
        </w:rPr>
        <w:t>Телефоны экстренного вызова:</w:t>
      </w:r>
    </w:p>
    <w:p w:rsidR="004F027A" w:rsidRPr="004F027A" w:rsidRDefault="004F027A" w:rsidP="004F027A">
      <w:pPr>
        <w:shd w:val="clear" w:color="auto" w:fill="FAFAFA"/>
        <w:spacing w:after="140" w:line="240" w:lineRule="auto"/>
        <w:jc w:val="left"/>
        <w:rPr>
          <w:rFonts w:ascii="Times New Roman" w:eastAsia="Times New Roman" w:hAnsi="Times New Roman" w:cs="Times New Roman"/>
          <w:color w:val="273350"/>
          <w:szCs w:val="16"/>
          <w:lang w:eastAsia="ru-RU"/>
        </w:rPr>
      </w:pP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t>Пожарная служба 01, 101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Полиция 02, 102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Скорая помощь 03, 103</w:t>
      </w: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br/>
        <w:t>Спасательная служба 112</w:t>
      </w:r>
    </w:p>
    <w:p w:rsidR="004F027A" w:rsidRPr="004F027A" w:rsidRDefault="004F027A" w:rsidP="004F027A">
      <w:pPr>
        <w:shd w:val="clear" w:color="auto" w:fill="FAFAFA"/>
        <w:spacing w:after="140" w:line="240" w:lineRule="auto"/>
        <w:jc w:val="left"/>
        <w:rPr>
          <w:rFonts w:ascii="Times New Roman" w:eastAsia="Times New Roman" w:hAnsi="Times New Roman" w:cs="Times New Roman"/>
          <w:color w:val="273350"/>
          <w:szCs w:val="16"/>
          <w:lang w:eastAsia="ru-RU"/>
        </w:rPr>
      </w:pPr>
      <w:r w:rsidRPr="004F027A">
        <w:rPr>
          <w:rFonts w:ascii="Times New Roman" w:eastAsia="Times New Roman" w:hAnsi="Times New Roman" w:cs="Times New Roman"/>
          <w:color w:val="273350"/>
          <w:szCs w:val="16"/>
          <w:lang w:eastAsia="ru-RU"/>
        </w:rPr>
        <w:t>Будьте бдительны!</w:t>
      </w:r>
    </w:p>
    <w:p w:rsidR="00411FBD" w:rsidRDefault="00411FBD"/>
    <w:sectPr w:rsidR="00411FBD" w:rsidSect="004F02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027A"/>
    <w:rsid w:val="00411FBD"/>
    <w:rsid w:val="004F027A"/>
    <w:rsid w:val="005E0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027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027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F02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02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917</Words>
  <Characters>5233</Characters>
  <Application>Microsoft Office Word</Application>
  <DocSecurity>0</DocSecurity>
  <Lines>43</Lines>
  <Paragraphs>12</Paragraphs>
  <ScaleCrop>false</ScaleCrop>
  <Company>HP</Company>
  <LinksUpToDate>false</LinksUpToDate>
  <CharactersWithSpaces>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Найля Харисовна</dc:creator>
  <cp:keywords/>
  <dc:description/>
  <cp:lastModifiedBy>Найля Харисовна</cp:lastModifiedBy>
  <cp:revision>3</cp:revision>
  <dcterms:created xsi:type="dcterms:W3CDTF">2024-04-09T18:21:00Z</dcterms:created>
  <dcterms:modified xsi:type="dcterms:W3CDTF">2024-04-09T18:22:00Z</dcterms:modified>
</cp:coreProperties>
</file>